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30" w:rsidRPr="0059602F" w:rsidRDefault="00E35930" w:rsidP="00E35930">
      <w:pPr>
        <w:jc w:val="right"/>
        <w:rPr>
          <w:rFonts w:ascii="Verdana" w:hAnsi="Verdana"/>
          <w:b/>
          <w:color w:val="990033"/>
          <w:sz w:val="36"/>
          <w:szCs w:val="36"/>
        </w:rPr>
      </w:pPr>
      <w:r>
        <w:rPr>
          <w:rFonts w:ascii="Verdana" w:hAnsi="Verdana"/>
          <w:b/>
          <w:noProof/>
          <w:sz w:val="36"/>
          <w:szCs w:val="36"/>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-19050</wp:posOffset>
            </wp:positionV>
            <wp:extent cx="2971800" cy="78295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782955"/>
                    </a:xfrm>
                    <a:prstGeom prst="rect">
                      <a:avLst/>
                    </a:prstGeom>
                    <a:noFill/>
                    <a:ln>
                      <a:noFill/>
                    </a:ln>
                  </pic:spPr>
                </pic:pic>
              </a:graphicData>
            </a:graphic>
          </wp:anchor>
        </w:drawing>
      </w:r>
      <w:r w:rsidR="00C373D0">
        <w:rPr>
          <w:rFonts w:ascii="Verdana" w:hAnsi="Verdana"/>
          <w:b/>
          <w:sz w:val="36"/>
          <w:szCs w:val="36"/>
        </w:rPr>
        <w:t xml:space="preserve">  </w:t>
      </w:r>
      <w:r w:rsidRPr="0059602F">
        <w:rPr>
          <w:rFonts w:ascii="Verdana" w:hAnsi="Verdana"/>
          <w:b/>
          <w:sz w:val="36"/>
          <w:szCs w:val="36"/>
        </w:rPr>
        <w:t xml:space="preserve"> </w:t>
      </w:r>
      <w:r w:rsidRPr="0059602F">
        <w:rPr>
          <w:rFonts w:ascii="Verdana" w:hAnsi="Verdana"/>
          <w:b/>
          <w:sz w:val="36"/>
          <w:szCs w:val="36"/>
        </w:rPr>
        <w:tab/>
      </w:r>
      <w:r w:rsidR="00C373D0">
        <w:rPr>
          <w:rFonts w:ascii="Verdana" w:hAnsi="Verdana"/>
          <w:b/>
          <w:sz w:val="36"/>
          <w:szCs w:val="36"/>
        </w:rPr>
        <w:t xml:space="preserve">  </w:t>
      </w:r>
      <w:r w:rsidRPr="0059602F">
        <w:rPr>
          <w:rFonts w:ascii="Verdana" w:hAnsi="Verdana"/>
          <w:b/>
          <w:sz w:val="36"/>
          <w:szCs w:val="36"/>
        </w:rPr>
        <w:t>Press Release</w:t>
      </w:r>
    </w:p>
    <w:p w:rsidR="00E35930" w:rsidRPr="001C4D83" w:rsidRDefault="00C373D0" w:rsidP="00E35930">
      <w:pPr>
        <w:pStyle w:val="Heading2"/>
        <w:jc w:val="right"/>
        <w:rPr>
          <w:rFonts w:ascii="Verdana" w:hAnsi="Verdana"/>
          <w:sz w:val="20"/>
        </w:rPr>
      </w:pPr>
      <w:r>
        <w:rPr>
          <w:rFonts w:ascii="Verdana" w:hAnsi="Verdana"/>
          <w:b w:val="0"/>
          <w:sz w:val="22"/>
          <w:szCs w:val="24"/>
        </w:rPr>
        <w:t xml:space="preserve">         </w:t>
      </w:r>
      <w:r w:rsidR="00E35930">
        <w:rPr>
          <w:rFonts w:ascii="Verdana" w:hAnsi="Verdana"/>
          <w:sz w:val="20"/>
        </w:rPr>
        <w:t>FOR IMMEDIATE RELEASE</w:t>
      </w:r>
    </w:p>
    <w:p w:rsidR="00E35930" w:rsidRPr="001C4D83" w:rsidRDefault="00E35930" w:rsidP="00E35930">
      <w:pPr>
        <w:jc w:val="right"/>
        <w:rPr>
          <w:rFonts w:ascii="Verdana" w:hAnsi="Verdana"/>
          <w:sz w:val="20"/>
          <w:szCs w:val="20"/>
        </w:rPr>
      </w:pPr>
      <w:r>
        <w:rPr>
          <w:rFonts w:ascii="Verdana" w:hAnsi="Verdana"/>
          <w:sz w:val="20"/>
          <w:szCs w:val="20"/>
        </w:rPr>
        <w:t xml:space="preserve">Jessica </w:t>
      </w:r>
      <w:proofErr w:type="spellStart"/>
      <w:r>
        <w:rPr>
          <w:rFonts w:ascii="Verdana" w:hAnsi="Verdana"/>
          <w:sz w:val="20"/>
          <w:szCs w:val="20"/>
        </w:rPr>
        <w:t>Lipsett</w:t>
      </w:r>
      <w:proofErr w:type="spellEnd"/>
      <w:r>
        <w:rPr>
          <w:rFonts w:ascii="Verdana" w:hAnsi="Verdana"/>
          <w:sz w:val="20"/>
          <w:szCs w:val="20"/>
        </w:rPr>
        <w:t>, Communications Chair</w:t>
      </w:r>
    </w:p>
    <w:p w:rsidR="00E35930" w:rsidRPr="001C4D83" w:rsidRDefault="00E35930" w:rsidP="00E35930">
      <w:pPr>
        <w:jc w:val="right"/>
        <w:rPr>
          <w:rFonts w:ascii="Verdana" w:hAnsi="Verdana"/>
          <w:sz w:val="20"/>
          <w:szCs w:val="20"/>
        </w:rPr>
      </w:pPr>
      <w:r>
        <w:rPr>
          <w:rFonts w:ascii="Verdana" w:hAnsi="Verdana"/>
          <w:sz w:val="20"/>
          <w:szCs w:val="20"/>
        </w:rPr>
        <w:t>Phone 765-337-6410</w:t>
      </w:r>
    </w:p>
    <w:p w:rsidR="00E35930" w:rsidRPr="001C4D83" w:rsidRDefault="00E35930" w:rsidP="00E35930">
      <w:pPr>
        <w:jc w:val="right"/>
        <w:rPr>
          <w:rFonts w:ascii="Verdana" w:hAnsi="Verdana"/>
          <w:sz w:val="20"/>
          <w:szCs w:val="20"/>
        </w:rPr>
      </w:pPr>
      <w:r>
        <w:rPr>
          <w:rFonts w:ascii="Verdana" w:hAnsi="Verdana"/>
          <w:sz w:val="20"/>
          <w:szCs w:val="20"/>
        </w:rPr>
        <w:t>Email: jzuercher@purdue.edu</w:t>
      </w:r>
    </w:p>
    <w:p w:rsidR="00E35930" w:rsidRDefault="00E35930" w:rsidP="00E35930">
      <w:pPr>
        <w:jc w:val="right"/>
        <w:rPr>
          <w:rFonts w:ascii="Verdana" w:hAnsi="Verdana"/>
          <w:sz w:val="20"/>
          <w:szCs w:val="20"/>
        </w:rPr>
      </w:pPr>
    </w:p>
    <w:p w:rsidR="00E35930" w:rsidRDefault="00E35930" w:rsidP="00E35930">
      <w:pPr>
        <w:pStyle w:val="BodyText2"/>
        <w:jc w:val="center"/>
        <w:rPr>
          <w:bCs/>
        </w:rPr>
      </w:pPr>
      <w:r>
        <w:rPr>
          <w:color w:val="990033"/>
        </w:rPr>
        <w:br w:type="textWrapping" w:clear="all"/>
      </w:r>
      <w:r>
        <w:rPr>
          <w:bCs/>
        </w:rPr>
        <w:t>Henry County Sports medicine Employee Honored</w:t>
      </w:r>
    </w:p>
    <w:p w:rsidR="00E35930" w:rsidRDefault="00E35930" w:rsidP="00E35930">
      <w:pPr>
        <w:pStyle w:val="BodyText2"/>
        <w:jc w:val="center"/>
        <w:rPr>
          <w:bCs/>
        </w:rPr>
      </w:pPr>
    </w:p>
    <w:p w:rsidR="00E35930" w:rsidRDefault="00E35930" w:rsidP="00E35930">
      <w:pPr>
        <w:pStyle w:val="BodyText2"/>
        <w:rPr>
          <w:b w:val="0"/>
          <w:bCs/>
          <w:caps w:val="0"/>
        </w:rPr>
      </w:pPr>
      <w:r>
        <w:rPr>
          <w:bCs/>
          <w:caps w:val="0"/>
        </w:rPr>
        <w:t xml:space="preserve">Indianapolis, IN (9-22-13) </w:t>
      </w:r>
      <w:r w:rsidRPr="00C303D6">
        <w:rPr>
          <w:b w:val="0"/>
          <w:bCs/>
          <w:caps w:val="0"/>
        </w:rPr>
        <w:t xml:space="preserve">---- </w:t>
      </w:r>
      <w:r>
        <w:rPr>
          <w:b w:val="0"/>
          <w:bCs/>
          <w:caps w:val="0"/>
        </w:rPr>
        <w:t>Tony Cox, Director of Henry County Sports Medicine Performance Enhancement, will be inducted in to the Indiana Athletic Trainer’s Association (IATA) Hall of Fame on October 26</w:t>
      </w:r>
      <w:r w:rsidRPr="00C303D6">
        <w:rPr>
          <w:b w:val="0"/>
          <w:bCs/>
          <w:caps w:val="0"/>
          <w:vertAlign w:val="superscript"/>
        </w:rPr>
        <w:t>th</w:t>
      </w:r>
      <w:r>
        <w:rPr>
          <w:b w:val="0"/>
          <w:bCs/>
          <w:caps w:val="0"/>
        </w:rPr>
        <w:t>, 2013. He will be presented with his award during the Annual IATA Honors and Awards Banquet in Indianapolis.</w:t>
      </w:r>
    </w:p>
    <w:p w:rsidR="00E35930" w:rsidRDefault="00E35930" w:rsidP="00E35930">
      <w:pPr>
        <w:pStyle w:val="BodyText2"/>
        <w:rPr>
          <w:b w:val="0"/>
          <w:bCs/>
          <w:caps w:val="0"/>
        </w:rPr>
      </w:pPr>
    </w:p>
    <w:p w:rsidR="00E35930" w:rsidRDefault="00E35930" w:rsidP="00E35930">
      <w:pPr>
        <w:pStyle w:val="BodyText2"/>
        <w:rPr>
          <w:b w:val="0"/>
          <w:bCs/>
          <w:caps w:val="0"/>
        </w:rPr>
      </w:pPr>
      <w:r>
        <w:rPr>
          <w:b w:val="0"/>
          <w:bCs/>
          <w:caps w:val="0"/>
        </w:rPr>
        <w:t>Cox is currently the Director of Performance Enhancement at Henry County Sports Medicine in New Castle, I</w:t>
      </w:r>
      <w:r w:rsidR="00C373D0">
        <w:rPr>
          <w:b w:val="0"/>
          <w:bCs/>
          <w:caps w:val="0"/>
        </w:rPr>
        <w:t>nd</w:t>
      </w:r>
      <w:r>
        <w:rPr>
          <w:b w:val="0"/>
          <w:bCs/>
          <w:caps w:val="0"/>
        </w:rPr>
        <w:t xml:space="preserve">. He </w:t>
      </w:r>
      <w:r w:rsidR="00C373D0">
        <w:rPr>
          <w:b w:val="0"/>
          <w:bCs/>
          <w:caps w:val="0"/>
        </w:rPr>
        <w:t>previously served as an</w:t>
      </w:r>
      <w:r>
        <w:rPr>
          <w:b w:val="0"/>
          <w:bCs/>
          <w:caps w:val="0"/>
        </w:rPr>
        <w:t xml:space="preserve"> associate athletic trainer at Ball State University from 1983</w:t>
      </w:r>
      <w:r w:rsidR="00C328F0">
        <w:rPr>
          <w:b w:val="0"/>
          <w:bCs/>
          <w:caps w:val="0"/>
        </w:rPr>
        <w:t xml:space="preserve"> to 2006</w:t>
      </w:r>
      <w:r w:rsidR="00C373D0">
        <w:rPr>
          <w:b w:val="0"/>
          <w:bCs/>
          <w:caps w:val="0"/>
        </w:rPr>
        <w:t>,</w:t>
      </w:r>
      <w:r w:rsidR="00C328F0">
        <w:rPr>
          <w:b w:val="0"/>
          <w:bCs/>
          <w:caps w:val="0"/>
        </w:rPr>
        <w:t xml:space="preserve"> where he took care of men’s basketball, women’s volleyball, and men’s and women’s golf</w:t>
      </w:r>
      <w:r>
        <w:rPr>
          <w:b w:val="0"/>
          <w:bCs/>
          <w:caps w:val="0"/>
        </w:rPr>
        <w:t xml:space="preserve">. </w:t>
      </w:r>
      <w:r w:rsidR="00C328F0">
        <w:rPr>
          <w:b w:val="0"/>
          <w:bCs/>
          <w:caps w:val="0"/>
        </w:rPr>
        <w:t>Cox received his</w:t>
      </w:r>
      <w:r>
        <w:rPr>
          <w:b w:val="0"/>
          <w:bCs/>
          <w:caps w:val="0"/>
        </w:rPr>
        <w:t xml:space="preserve"> Bachelor of Arts in </w:t>
      </w:r>
      <w:r w:rsidR="00C328F0">
        <w:rPr>
          <w:b w:val="0"/>
          <w:bCs/>
          <w:caps w:val="0"/>
        </w:rPr>
        <w:t xml:space="preserve">Health and </w:t>
      </w:r>
      <w:r>
        <w:rPr>
          <w:b w:val="0"/>
          <w:bCs/>
          <w:caps w:val="0"/>
        </w:rPr>
        <w:t xml:space="preserve">Physical Education </w:t>
      </w:r>
      <w:r w:rsidR="00C328F0">
        <w:rPr>
          <w:b w:val="0"/>
          <w:bCs/>
          <w:caps w:val="0"/>
        </w:rPr>
        <w:t>from Ball State University in 1982 and his</w:t>
      </w:r>
      <w:r>
        <w:rPr>
          <w:b w:val="0"/>
          <w:bCs/>
          <w:caps w:val="0"/>
        </w:rPr>
        <w:t xml:space="preserve"> Masters of </w:t>
      </w:r>
      <w:r w:rsidR="00C328F0">
        <w:rPr>
          <w:b w:val="0"/>
          <w:bCs/>
          <w:caps w:val="0"/>
        </w:rPr>
        <w:t>Arts in</w:t>
      </w:r>
      <w:r>
        <w:rPr>
          <w:b w:val="0"/>
          <w:bCs/>
          <w:caps w:val="0"/>
        </w:rPr>
        <w:t xml:space="preserve"> Physical Education from </w:t>
      </w:r>
      <w:r w:rsidR="00C328F0">
        <w:rPr>
          <w:b w:val="0"/>
          <w:bCs/>
          <w:caps w:val="0"/>
        </w:rPr>
        <w:t xml:space="preserve">Miami </w:t>
      </w:r>
      <w:r>
        <w:rPr>
          <w:b w:val="0"/>
          <w:bCs/>
          <w:caps w:val="0"/>
        </w:rPr>
        <w:t>University in 198</w:t>
      </w:r>
      <w:r w:rsidR="00C328F0">
        <w:rPr>
          <w:b w:val="0"/>
          <w:bCs/>
          <w:caps w:val="0"/>
        </w:rPr>
        <w:t>3</w:t>
      </w:r>
      <w:r>
        <w:rPr>
          <w:b w:val="0"/>
          <w:bCs/>
          <w:caps w:val="0"/>
        </w:rPr>
        <w:t>.</w:t>
      </w:r>
      <w:r w:rsidR="00C373D0">
        <w:rPr>
          <w:b w:val="0"/>
          <w:bCs/>
          <w:caps w:val="0"/>
        </w:rPr>
        <w:t xml:space="preserve"> </w:t>
      </w:r>
    </w:p>
    <w:p w:rsidR="00E35930" w:rsidRDefault="00E35930" w:rsidP="00E35930">
      <w:pPr>
        <w:pStyle w:val="BodyText2"/>
        <w:rPr>
          <w:b w:val="0"/>
          <w:bCs/>
          <w:caps w:val="0"/>
        </w:rPr>
      </w:pPr>
    </w:p>
    <w:p w:rsidR="00E35930" w:rsidRPr="006A65E6" w:rsidRDefault="00E35930" w:rsidP="00E35930">
      <w:pPr>
        <w:pStyle w:val="BodyText2"/>
        <w:rPr>
          <w:b w:val="0"/>
          <w:bCs/>
          <w:caps w:val="0"/>
        </w:rPr>
      </w:pPr>
      <w:r>
        <w:rPr>
          <w:b w:val="0"/>
          <w:bCs/>
          <w:caps w:val="0"/>
        </w:rPr>
        <w:t xml:space="preserve"> “</w:t>
      </w:r>
      <w:r w:rsidR="00C328F0">
        <w:rPr>
          <w:b w:val="0"/>
          <w:bCs/>
          <w:caps w:val="0"/>
          <w:sz w:val="24"/>
        </w:rPr>
        <w:t>H</w:t>
      </w:r>
      <w:r w:rsidR="00C328F0" w:rsidRPr="00C328F0">
        <w:rPr>
          <w:b w:val="0"/>
          <w:caps w:val="0"/>
        </w:rPr>
        <w:t>is body of work may not include how many offices he held or committees he sat on, but selfless promotion of athletic training at the grassroots level and the trust and devotion of the people he has treated, worked with, and taught is beyond measure</w:t>
      </w:r>
      <w:r>
        <w:rPr>
          <w:b w:val="0"/>
          <w:bCs/>
          <w:caps w:val="0"/>
        </w:rPr>
        <w:t>,” said</w:t>
      </w:r>
      <w:r w:rsidR="00C373D0">
        <w:rPr>
          <w:b w:val="0"/>
          <w:bCs/>
          <w:caps w:val="0"/>
        </w:rPr>
        <w:t xml:space="preserve"> Troy </w:t>
      </w:r>
      <w:proofErr w:type="spellStart"/>
      <w:r w:rsidR="00C373D0">
        <w:rPr>
          <w:b w:val="0"/>
          <w:bCs/>
          <w:caps w:val="0"/>
        </w:rPr>
        <w:t>Hershman</w:t>
      </w:r>
      <w:proofErr w:type="spellEnd"/>
      <w:r w:rsidR="00C373D0">
        <w:rPr>
          <w:b w:val="0"/>
          <w:bCs/>
          <w:caps w:val="0"/>
        </w:rPr>
        <w:t>,</w:t>
      </w:r>
      <w:bookmarkStart w:id="0" w:name="_GoBack"/>
      <w:bookmarkEnd w:id="0"/>
      <w:r w:rsidR="00C328F0">
        <w:rPr>
          <w:b w:val="0"/>
          <w:bCs/>
          <w:caps w:val="0"/>
        </w:rPr>
        <w:t xml:space="preserve"> Assistant Athletic Trainer at Ball State University</w:t>
      </w:r>
      <w:r>
        <w:rPr>
          <w:b w:val="0"/>
          <w:bCs/>
          <w:caps w:val="0"/>
        </w:rPr>
        <w:t>. “</w:t>
      </w:r>
      <w:r w:rsidR="00C328F0">
        <w:rPr>
          <w:b w:val="0"/>
          <w:caps w:val="0"/>
        </w:rPr>
        <w:t>T</w:t>
      </w:r>
      <w:r w:rsidR="00C328F0" w:rsidRPr="00C328F0">
        <w:rPr>
          <w:b w:val="0"/>
          <w:caps w:val="0"/>
        </w:rPr>
        <w:t>ony is a dedicated family man who has worked hard to balance his professional and personal life.</w:t>
      </w:r>
      <w:r>
        <w:rPr>
          <w:b w:val="0"/>
          <w:bCs/>
          <w:caps w:val="0"/>
        </w:rPr>
        <w:t>”</w:t>
      </w:r>
    </w:p>
    <w:p w:rsidR="00E35930" w:rsidRPr="00E61973" w:rsidRDefault="00E35930" w:rsidP="00E35930">
      <w:pPr>
        <w:rPr>
          <w:lang/>
        </w:rPr>
      </w:pPr>
    </w:p>
    <w:p w:rsidR="00E35930" w:rsidRDefault="00E35930" w:rsidP="00E35930">
      <w:pPr>
        <w:rPr>
          <w:lang/>
        </w:rPr>
      </w:pPr>
    </w:p>
    <w:p w:rsidR="00E35930" w:rsidRDefault="00E35930" w:rsidP="00E35930">
      <w:pPr>
        <w:jc w:val="center"/>
        <w:rPr>
          <w:lang/>
        </w:rPr>
      </w:pPr>
    </w:p>
    <w:p w:rsidR="00E35930" w:rsidRDefault="00E35930" w:rsidP="00E35930">
      <w:pPr>
        <w:jc w:val="center"/>
        <w:rPr>
          <w:lang/>
        </w:rPr>
      </w:pPr>
      <w:r>
        <w:rPr>
          <w:lang/>
        </w:rPr>
        <w:t>####</w:t>
      </w:r>
    </w:p>
    <w:p w:rsidR="00E35930" w:rsidRDefault="00E35930" w:rsidP="00E35930">
      <w:pPr>
        <w:jc w:val="center"/>
        <w:rPr>
          <w:color w:val="990033"/>
        </w:rPr>
      </w:pPr>
    </w:p>
    <w:p w:rsidR="00E35930" w:rsidRPr="00471DE7" w:rsidRDefault="00E35930" w:rsidP="00E35930">
      <w:pPr>
        <w:rPr>
          <w:b/>
          <w:sz w:val="20"/>
          <w:szCs w:val="20"/>
          <w:lang/>
        </w:rPr>
      </w:pPr>
      <w:r w:rsidRPr="00471DE7">
        <w:rPr>
          <w:b/>
          <w:sz w:val="20"/>
          <w:szCs w:val="20"/>
          <w:lang/>
        </w:rPr>
        <w:t xml:space="preserve">About the IATA: </w:t>
      </w:r>
      <w:r w:rsidRPr="00471DE7">
        <w:rPr>
          <w:b/>
          <w:sz w:val="20"/>
          <w:szCs w:val="20"/>
        </w:rPr>
        <w:t>The Indiana Athletic Trainers' Association is committed to the provision of quality healthcare for the physically active individual and strives to advance the athletic training profession.</w:t>
      </w:r>
      <w:r w:rsidR="00C373D0">
        <w:rPr>
          <w:b/>
          <w:sz w:val="20"/>
          <w:szCs w:val="20"/>
        </w:rPr>
        <w:t xml:space="preserve"> </w:t>
      </w:r>
      <w:r>
        <w:rPr>
          <w:b/>
          <w:sz w:val="20"/>
          <w:szCs w:val="20"/>
        </w:rPr>
        <w:t xml:space="preserve">For more information please visit </w:t>
      </w:r>
      <w:hyperlink r:id="rId5" w:history="1">
        <w:r w:rsidRPr="00606E29">
          <w:rPr>
            <w:rStyle w:val="Hyperlink"/>
            <w:b/>
            <w:sz w:val="20"/>
            <w:szCs w:val="20"/>
          </w:rPr>
          <w:t>www.iata-usa.org</w:t>
        </w:r>
      </w:hyperlink>
      <w:r>
        <w:rPr>
          <w:b/>
          <w:sz w:val="20"/>
          <w:szCs w:val="20"/>
        </w:rPr>
        <w:t xml:space="preserve"> </w:t>
      </w:r>
    </w:p>
    <w:p w:rsidR="00E35930" w:rsidRPr="007B0F4C" w:rsidRDefault="00E35930" w:rsidP="00E35930">
      <w:pPr>
        <w:jc w:val="center"/>
        <w:rPr>
          <w:color w:val="990033"/>
        </w:rPr>
      </w:pPr>
    </w:p>
    <w:p w:rsidR="00CF3CD1" w:rsidRDefault="00CF3CD1"/>
    <w:sectPr w:rsidR="00CF3CD1" w:rsidSect="00152A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5930"/>
    <w:rsid w:val="00152A82"/>
    <w:rsid w:val="00C328F0"/>
    <w:rsid w:val="00C373D0"/>
    <w:rsid w:val="00CF3CD1"/>
    <w:rsid w:val="00E35930"/>
    <w:rsid w:val="00F66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5930"/>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930"/>
    <w:rPr>
      <w:rFonts w:ascii="Arial" w:eastAsia="Times New Roman" w:hAnsi="Arial" w:cs="Times New Roman"/>
      <w:b/>
      <w:sz w:val="28"/>
      <w:szCs w:val="20"/>
    </w:rPr>
  </w:style>
  <w:style w:type="paragraph" w:styleId="BodyText2">
    <w:name w:val="Body Text 2"/>
    <w:basedOn w:val="Normal"/>
    <w:link w:val="BodyText2Char"/>
    <w:rsid w:val="00E35930"/>
    <w:rPr>
      <w:b/>
      <w:caps/>
      <w:sz w:val="22"/>
      <w:szCs w:val="20"/>
    </w:rPr>
  </w:style>
  <w:style w:type="character" w:customStyle="1" w:styleId="BodyText2Char">
    <w:name w:val="Body Text 2 Char"/>
    <w:basedOn w:val="DefaultParagraphFont"/>
    <w:link w:val="BodyText2"/>
    <w:rsid w:val="00E35930"/>
    <w:rPr>
      <w:rFonts w:ascii="Times New Roman" w:eastAsia="Times New Roman" w:hAnsi="Times New Roman" w:cs="Times New Roman"/>
      <w:b/>
      <w:caps/>
      <w:szCs w:val="20"/>
    </w:rPr>
  </w:style>
  <w:style w:type="character" w:styleId="Hyperlink">
    <w:name w:val="Hyperlink"/>
    <w:rsid w:val="00E35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5930"/>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930"/>
    <w:rPr>
      <w:rFonts w:ascii="Arial" w:eastAsia="Times New Roman" w:hAnsi="Arial" w:cs="Times New Roman"/>
      <w:b/>
      <w:sz w:val="28"/>
      <w:szCs w:val="20"/>
    </w:rPr>
  </w:style>
  <w:style w:type="paragraph" w:styleId="BodyText2">
    <w:name w:val="Body Text 2"/>
    <w:basedOn w:val="Normal"/>
    <w:link w:val="BodyText2Char"/>
    <w:rsid w:val="00E35930"/>
    <w:rPr>
      <w:b/>
      <w:caps/>
      <w:sz w:val="22"/>
      <w:szCs w:val="20"/>
    </w:rPr>
  </w:style>
  <w:style w:type="character" w:customStyle="1" w:styleId="BodyText2Char">
    <w:name w:val="Body Text 2 Char"/>
    <w:basedOn w:val="DefaultParagraphFont"/>
    <w:link w:val="BodyText2"/>
    <w:rsid w:val="00E35930"/>
    <w:rPr>
      <w:rFonts w:ascii="Times New Roman" w:eastAsia="Times New Roman" w:hAnsi="Times New Roman" w:cs="Times New Roman"/>
      <w:b/>
      <w:caps/>
      <w:szCs w:val="20"/>
    </w:rPr>
  </w:style>
  <w:style w:type="character" w:styleId="Hyperlink">
    <w:name w:val="Hyperlink"/>
    <w:rsid w:val="00E3593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ta-us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Lipsett, Jessica L</dc:creator>
  <cp:lastModifiedBy>Scott Lawrance</cp:lastModifiedBy>
  <cp:revision>2</cp:revision>
  <dcterms:created xsi:type="dcterms:W3CDTF">2013-09-29T20:52:00Z</dcterms:created>
  <dcterms:modified xsi:type="dcterms:W3CDTF">2013-09-29T20:52:00Z</dcterms:modified>
</cp:coreProperties>
</file>